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09" w:rsidRPr="005C0AC7" w:rsidRDefault="00DC6E30" w:rsidP="00332BC5">
      <w:pPr>
        <w:rPr>
          <w:b/>
          <w:sz w:val="24"/>
          <w:lang w:val="de-DE"/>
        </w:rPr>
      </w:pPr>
      <w:r w:rsidRPr="005C0AC7">
        <w:rPr>
          <w:b/>
          <w:sz w:val="24"/>
          <w:lang w:val="de-DE"/>
        </w:rPr>
        <w:t>Unique Personalservice eröffnet in Landau a. d. Isar</w:t>
      </w:r>
      <w:r w:rsidR="005C0AC7" w:rsidRPr="005C0AC7">
        <w:rPr>
          <w:b/>
          <w:sz w:val="24"/>
          <w:lang w:val="de-DE"/>
        </w:rPr>
        <w:t xml:space="preserve"> - </w:t>
      </w:r>
      <w:r w:rsidR="00E32A09" w:rsidRPr="005C0AC7">
        <w:rPr>
          <w:b/>
          <w:sz w:val="24"/>
          <w:lang w:val="de-DE"/>
        </w:rPr>
        <w:t>Eröffnungsaktionen am 8. und 9. April</w:t>
      </w:r>
    </w:p>
    <w:p w:rsidR="00332BC5" w:rsidRPr="005C0AC7" w:rsidRDefault="009D13A2" w:rsidP="005A06F4">
      <w:pPr>
        <w:rPr>
          <w:sz w:val="22"/>
          <w:szCs w:val="22"/>
          <w:lang w:val="de-DE"/>
        </w:rPr>
      </w:pPr>
      <w:r w:rsidRPr="005C0AC7">
        <w:rPr>
          <w:b/>
          <w:sz w:val="22"/>
          <w:lang w:val="de-DE"/>
        </w:rPr>
        <w:br/>
      </w:r>
    </w:p>
    <w:p w:rsidR="005C0AC7" w:rsidRDefault="00DC6E30" w:rsidP="00332BC5">
      <w:pPr>
        <w:spacing w:line="360" w:lineRule="auto"/>
        <w:jc w:val="both"/>
        <w:rPr>
          <w:sz w:val="22"/>
          <w:szCs w:val="22"/>
          <w:lang w:val="de-DE"/>
        </w:rPr>
      </w:pPr>
      <w:r w:rsidRPr="005A06F4">
        <w:rPr>
          <w:b/>
          <w:sz w:val="22"/>
          <w:szCs w:val="22"/>
          <w:lang w:val="de-DE"/>
        </w:rPr>
        <w:t>Landau a. d. Isar</w:t>
      </w:r>
      <w:r w:rsidR="00311347">
        <w:rPr>
          <w:b/>
          <w:sz w:val="22"/>
          <w:szCs w:val="22"/>
          <w:lang w:val="de-DE"/>
        </w:rPr>
        <w:t>, 06</w:t>
      </w:r>
      <w:r w:rsidR="00332BC5" w:rsidRPr="005A06F4">
        <w:rPr>
          <w:b/>
          <w:sz w:val="22"/>
          <w:szCs w:val="22"/>
          <w:lang w:val="de-DE"/>
        </w:rPr>
        <w:t>. April 201</w:t>
      </w:r>
      <w:r w:rsidRPr="005A06F4">
        <w:rPr>
          <w:b/>
          <w:sz w:val="22"/>
          <w:szCs w:val="22"/>
          <w:lang w:val="de-DE"/>
        </w:rPr>
        <w:t>6</w:t>
      </w:r>
      <w:r w:rsidR="00332BC5" w:rsidRPr="005A06F4">
        <w:rPr>
          <w:b/>
          <w:sz w:val="22"/>
          <w:szCs w:val="22"/>
          <w:lang w:val="de-DE"/>
        </w:rPr>
        <w:t xml:space="preserve"> </w:t>
      </w:r>
      <w:r w:rsidR="00332BC5" w:rsidRPr="005A06F4">
        <w:rPr>
          <w:sz w:val="22"/>
          <w:szCs w:val="22"/>
          <w:lang w:val="de-DE"/>
        </w:rPr>
        <w:t xml:space="preserve">– </w:t>
      </w:r>
      <w:r w:rsidR="005A06F4" w:rsidRPr="005A06F4">
        <w:rPr>
          <w:sz w:val="22"/>
          <w:szCs w:val="22"/>
          <w:lang w:val="de-DE"/>
        </w:rPr>
        <w:t xml:space="preserve">Der bundesweit agierende Personaldienstleister Unique Personalservice eröffnet </w:t>
      </w:r>
      <w:r w:rsidR="00FE2428">
        <w:rPr>
          <w:sz w:val="22"/>
          <w:szCs w:val="22"/>
          <w:lang w:val="de-DE"/>
        </w:rPr>
        <w:t xml:space="preserve">am Wirtschaftsstandort </w:t>
      </w:r>
      <w:r w:rsidR="005A06F4">
        <w:rPr>
          <w:sz w:val="22"/>
          <w:szCs w:val="22"/>
          <w:lang w:val="de-DE"/>
        </w:rPr>
        <w:t>Landau an der Isar</w:t>
      </w:r>
      <w:r w:rsidR="00FE2428">
        <w:rPr>
          <w:sz w:val="22"/>
          <w:szCs w:val="22"/>
          <w:lang w:val="de-DE"/>
        </w:rPr>
        <w:t xml:space="preserve"> </w:t>
      </w:r>
      <w:r w:rsidR="00FE2428" w:rsidRPr="005A06F4">
        <w:rPr>
          <w:sz w:val="22"/>
          <w:szCs w:val="22"/>
          <w:lang w:val="de-DE"/>
        </w:rPr>
        <w:t xml:space="preserve">eine neue </w:t>
      </w:r>
      <w:r w:rsidR="00E32A09">
        <w:rPr>
          <w:sz w:val="22"/>
          <w:szCs w:val="22"/>
          <w:lang w:val="de-DE"/>
        </w:rPr>
        <w:t xml:space="preserve">Niederlassung. Neben der Automobilzulieferindustrie darf sich Landau auch über eine wachsende Logistikbranche freuen. Dieses Wachstum ist nicht zuletzt auch auf die wirtschaftliche Flexibilität zurückzuführen, die ein moderner Personaldienstleister ermöglicht. „Wir </w:t>
      </w:r>
      <w:r w:rsidR="005C0AC7">
        <w:rPr>
          <w:sz w:val="22"/>
          <w:szCs w:val="22"/>
          <w:lang w:val="de-DE"/>
        </w:rPr>
        <w:t>haben</w:t>
      </w:r>
      <w:r w:rsidR="00E32A09">
        <w:rPr>
          <w:sz w:val="22"/>
          <w:szCs w:val="22"/>
          <w:lang w:val="de-DE"/>
        </w:rPr>
        <w:t xml:space="preserve"> bereits einige Kundenunternehmen in Landau von anderen Niederlassungen aus betreut. Aufgrund der positiven Entwicklung in dieser Region haben wir uns entschlossen, eine Niederlassung direkt vor Ort zu eröffnen“, sagt Ni</w:t>
      </w:r>
      <w:r w:rsidR="005C0AC7">
        <w:rPr>
          <w:sz w:val="22"/>
          <w:szCs w:val="22"/>
          <w:lang w:val="de-DE"/>
        </w:rPr>
        <w:t>ederlassungsleiter Robert Kurt. Gesucht werden insbesondere Facharbeiter für die Metall- und Logistikbranche sowie Mitarbeiter für die Bereiche Holz, Kunststoff und Metall. Auch S</w:t>
      </w:r>
      <w:r w:rsidR="008904A3">
        <w:rPr>
          <w:sz w:val="22"/>
          <w:szCs w:val="22"/>
          <w:lang w:val="de-DE"/>
        </w:rPr>
        <w:t>tudenten</w:t>
      </w:r>
      <w:r w:rsidR="005C0AC7">
        <w:rPr>
          <w:sz w:val="22"/>
          <w:szCs w:val="22"/>
          <w:lang w:val="de-DE"/>
        </w:rPr>
        <w:t xml:space="preserve"> haben gute Aussichten auf Aushilfs- oder Ferienjobs.</w:t>
      </w:r>
    </w:p>
    <w:p w:rsidR="005C0AC7" w:rsidRDefault="005C0AC7" w:rsidP="00332BC5">
      <w:pPr>
        <w:spacing w:line="360" w:lineRule="auto"/>
        <w:jc w:val="both"/>
        <w:rPr>
          <w:sz w:val="22"/>
          <w:szCs w:val="22"/>
          <w:lang w:val="de-DE"/>
        </w:rPr>
      </w:pPr>
    </w:p>
    <w:p w:rsidR="005C0AC7" w:rsidRDefault="005C0AC7" w:rsidP="00332BC5">
      <w:p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Am kommenden Freitag und Samstag veranstaltet das Team um Robert Kurt eine Eröffnungsaktion und bietet interessierten Bewerbern kostenlose Lebenslaufchecks. Darüber hinaus gibt es weitere kleine Überraschungen und Gewinnspiele.</w:t>
      </w:r>
    </w:p>
    <w:p w:rsidR="00311347" w:rsidRDefault="00311347" w:rsidP="00311347">
      <w:p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br/>
        <w:t xml:space="preserve">Als </w:t>
      </w:r>
      <w:proofErr w:type="spellStart"/>
      <w:r>
        <w:rPr>
          <w:sz w:val="22"/>
          <w:szCs w:val="22"/>
          <w:lang w:val="de-DE"/>
        </w:rPr>
        <w:t>Full</w:t>
      </w:r>
      <w:proofErr w:type="spellEnd"/>
      <w:r>
        <w:rPr>
          <w:sz w:val="22"/>
          <w:szCs w:val="22"/>
          <w:lang w:val="de-DE"/>
        </w:rPr>
        <w:t xml:space="preserve">-Service-Anbieter deckt Unique Personalservice nahezu die gesamte Bandbreite an Berufen ab. </w:t>
      </w:r>
      <w:r>
        <w:rPr>
          <w:rFonts w:cs="Arial"/>
          <w:sz w:val="22"/>
          <w:szCs w:val="22"/>
          <w:lang w:val="de-DE"/>
        </w:rPr>
        <w:t xml:space="preserve">Das Unternehmen wurde bereits das zweite Jahr in Folge vom Magazin Focus als Top-Personaldienstleister in den Kategorien Arbeitnehmerüberlassung und Personalvermittlung ausgezeichnet. Grundlage für diese Auszeichnung war eine Umfrage unter Bewerbern, Mitarbeitern und Personalverantwortlichen. </w:t>
      </w:r>
    </w:p>
    <w:p w:rsidR="00332BC5" w:rsidRDefault="00332BC5" w:rsidP="00332BC5">
      <w:p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(</w:t>
      </w:r>
      <w:r w:rsidR="00311347">
        <w:rPr>
          <w:sz w:val="22"/>
          <w:szCs w:val="22"/>
          <w:lang w:val="de-DE"/>
        </w:rPr>
        <w:t>1.613 Zeichen</w:t>
      </w:r>
      <w:r>
        <w:rPr>
          <w:sz w:val="22"/>
          <w:szCs w:val="22"/>
          <w:lang w:val="de-DE"/>
        </w:rPr>
        <w:t>)</w:t>
      </w:r>
    </w:p>
    <w:p w:rsidR="00332BC5" w:rsidRPr="0004022B" w:rsidRDefault="00332BC5" w:rsidP="00332BC5">
      <w:pPr>
        <w:spacing w:line="240" w:lineRule="auto"/>
        <w:jc w:val="both"/>
        <w:rPr>
          <w:rFonts w:cs="Arial"/>
          <w:lang w:val="de-DE"/>
        </w:rPr>
      </w:pPr>
    </w:p>
    <w:p w:rsidR="00AE6F74" w:rsidRPr="00395202" w:rsidRDefault="00AE6F74" w:rsidP="00AE6F74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  <w:r w:rsidRPr="00395202">
        <w:rPr>
          <w:rFonts w:cs="Arial"/>
          <w:b/>
          <w:bCs/>
          <w:color w:val="000000"/>
          <w:sz w:val="20"/>
          <w:szCs w:val="20"/>
          <w:lang w:val="de-DE"/>
        </w:rPr>
        <w:t>Über Unique Personalservice:</w:t>
      </w:r>
    </w:p>
    <w:p w:rsidR="00AE6F74" w:rsidRPr="00395202" w:rsidRDefault="00AE6F74" w:rsidP="00AE6F74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  <w:r w:rsidRPr="00395202">
        <w:rPr>
          <w:rFonts w:cs="Arial"/>
          <w:color w:val="000000"/>
          <w:sz w:val="20"/>
          <w:szCs w:val="20"/>
          <w:lang w:val="de-DE"/>
        </w:rPr>
        <w:t xml:space="preserve">Unique Personalservice ist ein Tochterunternehmen der börsennotierten USG People N.V., ein international führender Personaldienstleister. </w:t>
      </w:r>
    </w:p>
    <w:p w:rsidR="00AE6F74" w:rsidRPr="00395202" w:rsidRDefault="00AE6F74" w:rsidP="00AE6F74">
      <w:pPr>
        <w:tabs>
          <w:tab w:val="clear" w:pos="255"/>
          <w:tab w:val="clear" w:pos="510"/>
          <w:tab w:val="left" w:pos="3532"/>
        </w:tabs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</w:p>
    <w:p w:rsidR="00AE6F74" w:rsidRPr="00395202" w:rsidRDefault="00AE6F74" w:rsidP="00AE6F74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  <w:r w:rsidRPr="00395202">
        <w:rPr>
          <w:rFonts w:cs="Arial"/>
          <w:color w:val="000000"/>
          <w:sz w:val="20"/>
          <w:szCs w:val="20"/>
          <w:lang w:val="de-DE"/>
        </w:rPr>
        <w:t xml:space="preserve">Mit rund 80 Niederlassungen zählt Unique Personalservice in Deutschland zu den größten </w:t>
      </w:r>
      <w:proofErr w:type="spellStart"/>
      <w:r w:rsidRPr="00395202">
        <w:rPr>
          <w:rFonts w:cs="Arial"/>
          <w:sz w:val="20"/>
          <w:szCs w:val="20"/>
          <w:lang w:val="de-DE"/>
        </w:rPr>
        <w:t>Full</w:t>
      </w:r>
      <w:proofErr w:type="spellEnd"/>
      <w:r w:rsidRPr="00395202">
        <w:rPr>
          <w:rFonts w:cs="Arial"/>
          <w:sz w:val="20"/>
          <w:szCs w:val="20"/>
          <w:lang w:val="de-DE"/>
        </w:rPr>
        <w:t>-Service-Anbietern im Bereich der Personaldienstleistung</w:t>
      </w:r>
      <w:r w:rsidRPr="00395202">
        <w:rPr>
          <w:rFonts w:cs="Arial"/>
          <w:color w:val="000000"/>
          <w:sz w:val="20"/>
          <w:szCs w:val="20"/>
          <w:lang w:val="de-DE"/>
        </w:rPr>
        <w:t xml:space="preserve">. </w:t>
      </w:r>
      <w:r w:rsidRPr="00395202">
        <w:rPr>
          <w:rFonts w:cs="Arial"/>
          <w:sz w:val="20"/>
          <w:szCs w:val="20"/>
          <w:lang w:val="de-DE"/>
        </w:rPr>
        <w:t>Bundesweit sowie international bietet Unique innovative und effiziente Konzepte für alle HR-Fragestellungen.</w:t>
      </w:r>
    </w:p>
    <w:p w:rsidR="00AE6F74" w:rsidRPr="00395202" w:rsidRDefault="00AE6F74" w:rsidP="00AE6F74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</w:p>
    <w:p w:rsidR="00AE6F74" w:rsidRPr="00395202" w:rsidRDefault="00AE6F74" w:rsidP="00AE6F74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  <w:r w:rsidRPr="00395202">
        <w:rPr>
          <w:rFonts w:cs="Arial"/>
          <w:color w:val="000000"/>
          <w:sz w:val="20"/>
          <w:szCs w:val="20"/>
          <w:lang w:val="de-DE"/>
        </w:rPr>
        <w:t xml:space="preserve">Das Leistungsspektrum umfasst dabei klassische Arbeitnehmerüberlassung (AÜ) und Personalvermittlung (PV) ebenso wie komplexe Projektmanagementaufgaben, zum Beispiel On-Site-Management (OSM). Unique entlohnt nach dem BAP/DGB-Tarifvertrag. Zu den Kunden zählen neben klein- und mittelständischen Unternehmen auch Konzerne und DAX-Unternehmen. </w:t>
      </w:r>
    </w:p>
    <w:p w:rsidR="00AE6F74" w:rsidRPr="00395202" w:rsidRDefault="00AE6F74" w:rsidP="00AE6F74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</w:p>
    <w:p w:rsidR="00AE6F74" w:rsidRPr="00395202" w:rsidRDefault="00AE6F74" w:rsidP="00AE6F74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  <w:r w:rsidRPr="00395202">
        <w:rPr>
          <w:rFonts w:cs="Arial"/>
          <w:color w:val="000000"/>
          <w:sz w:val="20"/>
          <w:szCs w:val="20"/>
          <w:lang w:val="de-DE"/>
        </w:rPr>
        <w:t xml:space="preserve">Spezialisiert ist das Unternehmen auf die Geschäftsfelder Office, </w:t>
      </w:r>
      <w:proofErr w:type="spellStart"/>
      <w:r w:rsidRPr="00395202">
        <w:rPr>
          <w:rFonts w:cs="Arial"/>
          <w:color w:val="000000"/>
          <w:sz w:val="20"/>
          <w:szCs w:val="20"/>
          <w:lang w:val="de-DE"/>
        </w:rPr>
        <w:t>Technics</w:t>
      </w:r>
      <w:proofErr w:type="spellEnd"/>
      <w:r w:rsidRPr="00395202">
        <w:rPr>
          <w:rFonts w:cs="Arial"/>
          <w:color w:val="000000"/>
          <w:sz w:val="20"/>
          <w:szCs w:val="20"/>
          <w:lang w:val="de-DE"/>
        </w:rPr>
        <w:t xml:space="preserve">, </w:t>
      </w:r>
      <w:r w:rsidRPr="001D248D">
        <w:rPr>
          <w:rFonts w:cs="Arial"/>
          <w:color w:val="000000"/>
          <w:sz w:val="20"/>
          <w:szCs w:val="20"/>
          <w:lang w:val="de-DE"/>
        </w:rPr>
        <w:t xml:space="preserve">Industrie und </w:t>
      </w:r>
      <w:proofErr w:type="spellStart"/>
      <w:r w:rsidRPr="001D248D">
        <w:rPr>
          <w:rFonts w:cs="Arial"/>
          <w:color w:val="000000"/>
          <w:sz w:val="20"/>
          <w:szCs w:val="20"/>
          <w:lang w:val="de-DE"/>
        </w:rPr>
        <w:t>Medicum</w:t>
      </w:r>
      <w:proofErr w:type="spellEnd"/>
      <w:r w:rsidRPr="001D248D">
        <w:rPr>
          <w:rFonts w:cs="Arial"/>
          <w:color w:val="000000"/>
          <w:sz w:val="20"/>
          <w:szCs w:val="20"/>
          <w:lang w:val="de-DE"/>
        </w:rPr>
        <w:t xml:space="preserve">. Die Subbrand Unique Office &amp; </w:t>
      </w:r>
      <w:proofErr w:type="spellStart"/>
      <w:r w:rsidRPr="001D248D">
        <w:rPr>
          <w:rFonts w:cs="Arial"/>
          <w:color w:val="000000"/>
          <w:sz w:val="20"/>
          <w:szCs w:val="20"/>
          <w:lang w:val="de-DE"/>
        </w:rPr>
        <w:t>Finance</w:t>
      </w:r>
      <w:proofErr w:type="spellEnd"/>
      <w:r w:rsidRPr="001D248D">
        <w:rPr>
          <w:rFonts w:cs="Arial"/>
          <w:color w:val="000000"/>
          <w:sz w:val="20"/>
          <w:szCs w:val="20"/>
          <w:lang w:val="de-DE"/>
        </w:rPr>
        <w:t xml:space="preserve"> bietet</w:t>
      </w:r>
      <w:r w:rsidRPr="00395202">
        <w:rPr>
          <w:rFonts w:cs="Arial"/>
          <w:color w:val="000000"/>
          <w:sz w:val="20"/>
          <w:szCs w:val="20"/>
          <w:lang w:val="de-DE"/>
        </w:rPr>
        <w:t xml:space="preserve"> </w:t>
      </w:r>
      <w:r w:rsidRPr="001D248D">
        <w:rPr>
          <w:rFonts w:cs="Arial"/>
          <w:color w:val="000000"/>
          <w:sz w:val="20"/>
          <w:szCs w:val="20"/>
          <w:lang w:val="de-DE"/>
        </w:rPr>
        <w:t>zusätzliche Profilierung am Markt.</w:t>
      </w:r>
      <w:r w:rsidRPr="00395202">
        <w:rPr>
          <w:rFonts w:cs="Arial"/>
          <w:color w:val="000000"/>
          <w:sz w:val="20"/>
          <w:szCs w:val="20"/>
          <w:lang w:val="de-DE"/>
        </w:rPr>
        <w:t xml:space="preserve"> </w:t>
      </w:r>
    </w:p>
    <w:p w:rsidR="00AE6F74" w:rsidRPr="00395202" w:rsidRDefault="00AE6F74" w:rsidP="00AE6F74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</w:p>
    <w:p w:rsidR="00AE6F74" w:rsidRPr="00395202" w:rsidRDefault="00AE6F74" w:rsidP="00AE6F74">
      <w:pPr>
        <w:spacing w:line="276" w:lineRule="auto"/>
        <w:jc w:val="both"/>
        <w:rPr>
          <w:rFonts w:cs="Arial"/>
          <w:sz w:val="20"/>
          <w:szCs w:val="20"/>
          <w:lang w:val="de-DE"/>
        </w:rPr>
      </w:pPr>
      <w:r w:rsidRPr="001D248D">
        <w:rPr>
          <w:rFonts w:cs="Arial"/>
          <w:sz w:val="20"/>
          <w:szCs w:val="20"/>
          <w:lang w:val="de-DE"/>
        </w:rPr>
        <w:t>Der Personaldienstleister ist nach Sicherheits-, Gesundheits- und</w:t>
      </w:r>
      <w:r w:rsidRPr="00395202">
        <w:rPr>
          <w:rFonts w:cs="Arial"/>
          <w:sz w:val="20"/>
          <w:szCs w:val="20"/>
          <w:lang w:val="de-DE"/>
        </w:rPr>
        <w:t xml:space="preserve"> Umweltstandards (SSC/SCP, DIN EN ISO 9001 und 14001) zertifiziert </w:t>
      </w:r>
    </w:p>
    <w:p w:rsidR="00AE6F74" w:rsidRPr="00395202" w:rsidRDefault="00AE6F74" w:rsidP="00AE6F74">
      <w:pPr>
        <w:spacing w:line="276" w:lineRule="auto"/>
        <w:jc w:val="both"/>
        <w:rPr>
          <w:sz w:val="20"/>
          <w:szCs w:val="20"/>
          <w:lang w:val="de-DE"/>
        </w:rPr>
      </w:pPr>
    </w:p>
    <w:p w:rsidR="00AE6F74" w:rsidRPr="00395202" w:rsidRDefault="00AE6F74" w:rsidP="00AE6F74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  <w:r w:rsidRPr="001D248D">
        <w:rPr>
          <w:rFonts w:cs="Arial"/>
          <w:color w:val="000000"/>
          <w:sz w:val="20"/>
          <w:szCs w:val="20"/>
          <w:lang w:val="de-DE"/>
        </w:rPr>
        <w:t xml:space="preserve">Unique wurde im Jahr 2015 zum zweiten Mal in Folge vom Magazin Focus in den Kategorien Zeitarbeit und Professional &amp; </w:t>
      </w:r>
      <w:proofErr w:type="spellStart"/>
      <w:r w:rsidRPr="001D248D">
        <w:rPr>
          <w:rFonts w:cs="Arial"/>
          <w:color w:val="000000"/>
          <w:sz w:val="20"/>
          <w:szCs w:val="20"/>
          <w:lang w:val="de-DE"/>
        </w:rPr>
        <w:t>Specialist</w:t>
      </w:r>
      <w:proofErr w:type="spellEnd"/>
      <w:r w:rsidRPr="001D248D">
        <w:rPr>
          <w:rFonts w:cs="Arial"/>
          <w:color w:val="000000"/>
          <w:sz w:val="20"/>
          <w:szCs w:val="20"/>
          <w:lang w:val="de-DE"/>
        </w:rPr>
        <w:t xml:space="preserve"> Search (Personalvermittlung) als „Top-Personaldienstleister“ ausgezeichnet.</w:t>
      </w:r>
      <w:r w:rsidRPr="00395202">
        <w:rPr>
          <w:rFonts w:cs="Arial"/>
          <w:color w:val="000000"/>
          <w:sz w:val="20"/>
          <w:szCs w:val="20"/>
          <w:lang w:val="de-DE"/>
        </w:rPr>
        <w:t xml:space="preserve"> </w:t>
      </w:r>
    </w:p>
    <w:p w:rsidR="00AE6F74" w:rsidRPr="00395202" w:rsidRDefault="00AE6F74" w:rsidP="00AE6F74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</w:p>
    <w:p w:rsidR="00AE6F74" w:rsidRPr="00395202" w:rsidRDefault="00AE6F74" w:rsidP="00AE6F74">
      <w:pPr>
        <w:spacing w:line="276" w:lineRule="auto"/>
        <w:jc w:val="both"/>
        <w:rPr>
          <w:rFonts w:cs="Arial"/>
          <w:color w:val="000000"/>
          <w:sz w:val="20"/>
          <w:szCs w:val="20"/>
          <w:lang w:val="de-DE"/>
        </w:rPr>
      </w:pPr>
      <w:r w:rsidRPr="001D248D">
        <w:rPr>
          <w:rFonts w:cs="Arial"/>
          <w:color w:val="000000"/>
          <w:sz w:val="20"/>
          <w:szCs w:val="20"/>
          <w:lang w:val="de-DE"/>
        </w:rPr>
        <w:t xml:space="preserve">Weitere Neuigkeiten, Informationen und Hintergründe zum Unternehmen finden Sie </w:t>
      </w:r>
      <w:r w:rsidRPr="001D248D">
        <w:rPr>
          <w:rFonts w:cs="Arial"/>
          <w:sz w:val="20"/>
          <w:szCs w:val="20"/>
          <w:lang w:val="de-DE"/>
        </w:rPr>
        <w:t>auf  www.unique-personal.de/news.</w:t>
      </w:r>
    </w:p>
    <w:p w:rsidR="00332BC5" w:rsidRDefault="00296E56" w:rsidP="00332BC5">
      <w:pPr>
        <w:spacing w:line="276" w:lineRule="auto"/>
        <w:jc w:val="both"/>
        <w:rPr>
          <w:rFonts w:cs="Arial"/>
          <w:sz w:val="22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3200400</wp:posOffset>
            </wp:positionH>
            <wp:positionV relativeFrom="paragraph">
              <wp:posOffset>163195</wp:posOffset>
            </wp:positionV>
            <wp:extent cx="1000125" cy="2057400"/>
            <wp:effectExtent l="0" t="0" r="9525" b="0"/>
            <wp:wrapNone/>
            <wp:docPr id="3" name="Bild 3" descr="DFSP_Karriere_Zeitarbeit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FSP_Karriere_Zeitarbeit_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BC5" w:rsidRPr="0004022B" w:rsidRDefault="00332BC5" w:rsidP="00332BC5">
      <w:pPr>
        <w:spacing w:line="240" w:lineRule="auto"/>
        <w:jc w:val="both"/>
        <w:rPr>
          <w:rFonts w:cs="Arial"/>
          <w:lang w:val="de-D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</w:tblGrid>
      <w:tr w:rsidR="00FC0220" w:rsidRPr="008904A3" w:rsidTr="009D13A2">
        <w:trPr>
          <w:trHeight w:val="3168"/>
        </w:trPr>
        <w:tc>
          <w:tcPr>
            <w:tcW w:w="4068" w:type="dxa"/>
          </w:tcPr>
          <w:p w:rsidR="00FC0220" w:rsidRPr="0087614B" w:rsidRDefault="00FC0220" w:rsidP="00332BC5">
            <w:pPr>
              <w:pStyle w:val="berschrift1"/>
              <w:jc w:val="both"/>
              <w:rPr>
                <w:sz w:val="20"/>
                <w:lang w:val="de-DE"/>
              </w:rPr>
            </w:pPr>
            <w:r w:rsidRPr="0087614B">
              <w:rPr>
                <w:sz w:val="20"/>
                <w:lang w:val="de-DE"/>
              </w:rPr>
              <w:t>Unternehmenskontakt:</w:t>
            </w:r>
          </w:p>
          <w:p w:rsidR="00FC0220" w:rsidRPr="007975EE" w:rsidRDefault="00FC0220" w:rsidP="00332BC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Unique Personalservice</w:t>
            </w:r>
            <w:r w:rsidRPr="007975EE">
              <w:rPr>
                <w:rFonts w:cs="Arial"/>
                <w:sz w:val="20"/>
                <w:szCs w:val="20"/>
                <w:lang w:val="de-DE"/>
              </w:rPr>
              <w:t xml:space="preserve"> GmbH</w:t>
            </w:r>
          </w:p>
          <w:p w:rsidR="00FC0220" w:rsidRPr="007975EE" w:rsidRDefault="00FC0220" w:rsidP="00332BC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Max </w:t>
            </w:r>
            <w:proofErr w:type="spellStart"/>
            <w:r>
              <w:rPr>
                <w:rFonts w:cs="Arial"/>
                <w:sz w:val="20"/>
                <w:szCs w:val="20"/>
                <w:lang w:val="de-DE"/>
              </w:rPr>
              <w:t>Micus</w:t>
            </w:r>
            <w:proofErr w:type="spellEnd"/>
          </w:p>
          <w:p w:rsidR="00FC0220" w:rsidRPr="007975EE" w:rsidRDefault="00FC0220" w:rsidP="00332BC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7975EE">
              <w:rPr>
                <w:rFonts w:cs="Arial"/>
                <w:sz w:val="20"/>
                <w:szCs w:val="20"/>
                <w:lang w:val="de-DE"/>
              </w:rPr>
              <w:t>Landsberger Straße 370a</w:t>
            </w:r>
          </w:p>
          <w:p w:rsidR="00FC0220" w:rsidRPr="007975EE" w:rsidRDefault="00FC0220" w:rsidP="00332BC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7975EE">
              <w:rPr>
                <w:rFonts w:cs="Arial"/>
                <w:sz w:val="20"/>
                <w:szCs w:val="20"/>
                <w:lang w:val="de-DE"/>
              </w:rPr>
              <w:t>80687 München</w:t>
            </w:r>
          </w:p>
          <w:p w:rsidR="00FC0220" w:rsidRPr="007975EE" w:rsidRDefault="00FC0220" w:rsidP="00332BC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  <w:p w:rsidR="00FC0220" w:rsidRPr="007975EE" w:rsidRDefault="00FC0220" w:rsidP="00332BC5">
            <w:pPr>
              <w:tabs>
                <w:tab w:val="left" w:pos="1065"/>
              </w:tabs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7975EE">
              <w:rPr>
                <w:rFonts w:cs="Arial"/>
                <w:sz w:val="20"/>
                <w:szCs w:val="20"/>
                <w:lang w:val="de-DE"/>
              </w:rPr>
              <w:t>Telefon:   +49 (0)89 - 56827-33</w:t>
            </w:r>
            <w:r>
              <w:rPr>
                <w:rFonts w:cs="Arial"/>
                <w:sz w:val="20"/>
                <w:szCs w:val="20"/>
                <w:lang w:val="de-DE"/>
              </w:rPr>
              <w:t>2</w:t>
            </w:r>
          </w:p>
          <w:p w:rsidR="00FC0220" w:rsidRPr="007975EE" w:rsidRDefault="00FC0220" w:rsidP="00332BC5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7975EE">
              <w:rPr>
                <w:rFonts w:cs="Arial"/>
                <w:sz w:val="20"/>
                <w:szCs w:val="20"/>
                <w:lang w:val="de-DE"/>
              </w:rPr>
              <w:t>Fax:         +49 (0)89 - 56827-100</w:t>
            </w:r>
          </w:p>
          <w:p w:rsidR="00FC0220" w:rsidRPr="006A79D0" w:rsidRDefault="00FC0220" w:rsidP="00332BC5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6A79D0">
              <w:rPr>
                <w:rFonts w:cs="Arial"/>
                <w:sz w:val="20"/>
                <w:szCs w:val="20"/>
                <w:lang w:val="it-IT"/>
              </w:rPr>
              <w:t>E-Mail:</w:t>
            </w:r>
            <w:proofErr w:type="gramStart"/>
            <w:r w:rsidRPr="006A79D0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="009D13A2" w:rsidRPr="006A79D0">
              <w:rPr>
                <w:rFonts w:cs="Arial"/>
                <w:sz w:val="20"/>
                <w:szCs w:val="20"/>
                <w:lang w:val="it-IT"/>
              </w:rPr>
              <w:t xml:space="preserve">    </w:t>
            </w:r>
            <w:proofErr w:type="gramEnd"/>
            <w:r w:rsidR="009D13A2" w:rsidRPr="006A79D0">
              <w:rPr>
                <w:rFonts w:cs="Arial"/>
                <w:sz w:val="20"/>
                <w:szCs w:val="20"/>
                <w:lang w:val="it-IT"/>
              </w:rPr>
              <w:t>mmicus@unique-personal</w:t>
            </w:r>
            <w:r w:rsidRPr="006A79D0">
              <w:rPr>
                <w:rFonts w:cs="Arial"/>
                <w:sz w:val="20"/>
                <w:szCs w:val="20"/>
                <w:lang w:val="it-IT"/>
              </w:rPr>
              <w:t>.</w:t>
            </w:r>
            <w:proofErr w:type="gramStart"/>
            <w:r w:rsidRPr="006A79D0">
              <w:rPr>
                <w:rFonts w:cs="Arial"/>
                <w:sz w:val="20"/>
                <w:szCs w:val="20"/>
                <w:lang w:val="it-IT"/>
              </w:rPr>
              <w:t>de</w:t>
            </w:r>
            <w:proofErr w:type="gramEnd"/>
            <w:r w:rsidRPr="006A79D0">
              <w:rPr>
                <w:rFonts w:cs="Arial"/>
                <w:sz w:val="20"/>
                <w:szCs w:val="20"/>
                <w:lang w:val="it-IT"/>
              </w:rPr>
              <w:t xml:space="preserve"> </w:t>
            </w:r>
          </w:p>
          <w:p w:rsidR="00FC0220" w:rsidRPr="00F83600" w:rsidRDefault="009D13A2" w:rsidP="00332BC5">
            <w:pPr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A79D0">
              <w:rPr>
                <w:lang w:val="de-DE"/>
              </w:rPr>
              <w:t xml:space="preserve">Internet:    </w:t>
            </w:r>
            <w:hyperlink r:id="rId8" w:history="1">
              <w:r>
                <w:rPr>
                  <w:rStyle w:val="Hyperlink"/>
                  <w:rFonts w:cs="Arial"/>
                  <w:color w:val="000000"/>
                  <w:sz w:val="20"/>
                  <w:szCs w:val="20"/>
                  <w:lang w:val="de-DE"/>
                </w:rPr>
                <w:t>www.unique-personal.de</w:t>
              </w:r>
            </w:hyperlink>
            <w:r w:rsidR="00FC0220" w:rsidRPr="00F83600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332BC5" w:rsidRPr="009D13A2" w:rsidRDefault="00332BC5" w:rsidP="000A384B">
      <w:pPr>
        <w:rPr>
          <w:lang w:val="de-DE"/>
        </w:rPr>
      </w:pPr>
      <w:bookmarkStart w:id="0" w:name="_GoBack"/>
      <w:bookmarkEnd w:id="0"/>
    </w:p>
    <w:sectPr w:rsidR="00332BC5" w:rsidRPr="009D13A2" w:rsidSect="00332B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31" w:right="3401" w:bottom="2211" w:left="1701" w:header="719" w:footer="1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28" w:rsidRDefault="00FE2428">
      <w:r>
        <w:separator/>
      </w:r>
    </w:p>
  </w:endnote>
  <w:endnote w:type="continuationSeparator" w:id="0">
    <w:p w:rsidR="00FE2428" w:rsidRDefault="00FE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28" w:rsidRPr="00553336" w:rsidRDefault="00FE2428" w:rsidP="00332BC5">
    <w:pPr>
      <w:pStyle w:val="Fuzeile"/>
      <w:jc w:val="right"/>
      <w:rPr>
        <w:sz w:val="20"/>
      </w:rPr>
    </w:pPr>
    <w:r w:rsidRPr="00553336">
      <w:rPr>
        <w:sz w:val="20"/>
        <w:lang w:val="de-DE"/>
      </w:rPr>
      <w:t xml:space="preserve">Seite </w:t>
    </w:r>
    <w:r w:rsidRPr="00553336">
      <w:rPr>
        <w:bCs/>
        <w:sz w:val="20"/>
      </w:rPr>
      <w:fldChar w:fldCharType="begin"/>
    </w:r>
    <w:r>
      <w:rPr>
        <w:bCs/>
        <w:sz w:val="20"/>
      </w:rPr>
      <w:instrText>PAGE</w:instrText>
    </w:r>
    <w:r w:rsidRPr="00553336">
      <w:rPr>
        <w:bCs/>
        <w:sz w:val="20"/>
      </w:rPr>
      <w:fldChar w:fldCharType="separate"/>
    </w:r>
    <w:r w:rsidR="00AF2F76">
      <w:rPr>
        <w:bCs/>
        <w:noProof/>
        <w:sz w:val="20"/>
      </w:rPr>
      <w:t>1</w:t>
    </w:r>
    <w:r w:rsidRPr="00553336">
      <w:rPr>
        <w:bCs/>
        <w:sz w:val="20"/>
      </w:rPr>
      <w:fldChar w:fldCharType="end"/>
    </w:r>
    <w:r w:rsidRPr="00553336">
      <w:rPr>
        <w:sz w:val="20"/>
        <w:lang w:val="de-DE"/>
      </w:rPr>
      <w:t xml:space="preserve"> von </w:t>
    </w:r>
    <w:r w:rsidRPr="00553336">
      <w:rPr>
        <w:bCs/>
        <w:sz w:val="20"/>
      </w:rPr>
      <w:fldChar w:fldCharType="begin"/>
    </w:r>
    <w:r>
      <w:rPr>
        <w:bCs/>
        <w:sz w:val="20"/>
      </w:rPr>
      <w:instrText>NUMPAGES</w:instrText>
    </w:r>
    <w:r w:rsidRPr="00553336">
      <w:rPr>
        <w:bCs/>
        <w:sz w:val="20"/>
      </w:rPr>
      <w:fldChar w:fldCharType="separate"/>
    </w:r>
    <w:r w:rsidR="00AF2F76">
      <w:rPr>
        <w:bCs/>
        <w:noProof/>
        <w:sz w:val="20"/>
      </w:rPr>
      <w:t>2</w:t>
    </w:r>
    <w:r w:rsidRPr="00553336">
      <w:rPr>
        <w:bCs/>
        <w:sz w:val="20"/>
      </w:rPr>
      <w:fldChar w:fldCharType="end"/>
    </w:r>
  </w:p>
  <w:p w:rsidR="00FE2428" w:rsidRPr="00553336" w:rsidRDefault="00FE2428" w:rsidP="00332BC5">
    <w:pPr>
      <w:pStyle w:val="Fuzeile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28" w:rsidRPr="00D279AD" w:rsidRDefault="00FE2428">
    <w:pPr>
      <w:pStyle w:val="Fuzeile"/>
      <w:jc w:val="right"/>
      <w:rPr>
        <w:sz w:val="22"/>
        <w:szCs w:val="22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2"/>
        <w:szCs w:val="22"/>
      </w:rPr>
      <w:t>1</w:t>
    </w:r>
    <w:r>
      <w:fldChar w:fldCharType="end"/>
    </w:r>
  </w:p>
  <w:p w:rsidR="00FE2428" w:rsidRDefault="00FE24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28" w:rsidRDefault="00FE2428">
      <w:r>
        <w:separator/>
      </w:r>
    </w:p>
  </w:footnote>
  <w:footnote w:type="continuationSeparator" w:id="0">
    <w:p w:rsidR="00FE2428" w:rsidRDefault="00FE2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28" w:rsidRDefault="00FE2428" w:rsidP="00332BC5">
    <w:pPr>
      <w:tabs>
        <w:tab w:val="left" w:pos="820"/>
        <w:tab w:val="right" w:pos="8844"/>
      </w:tabs>
      <w:spacing w:line="300" w:lineRule="atLeast"/>
      <w:jc w:val="right"/>
      <w:rPr>
        <w:b/>
        <w:sz w:val="28"/>
        <w:szCs w:val="28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-40005</wp:posOffset>
          </wp:positionV>
          <wp:extent cx="2275840" cy="632460"/>
          <wp:effectExtent l="0" t="0" r="0" b="0"/>
          <wp:wrapTight wrapText="bothSides">
            <wp:wrapPolygon edited="0">
              <wp:start x="0" y="0"/>
              <wp:lineTo x="0" y="20819"/>
              <wp:lineTo x="21335" y="20819"/>
              <wp:lineTo x="2133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428" w:rsidRDefault="00FE2428" w:rsidP="00332BC5">
    <w:pPr>
      <w:spacing w:line="300" w:lineRule="atLeast"/>
      <w:jc w:val="right"/>
      <w:rPr>
        <w:b/>
        <w:sz w:val="28"/>
        <w:szCs w:val="28"/>
        <w:lang w:val="de-DE"/>
      </w:rPr>
    </w:pPr>
  </w:p>
  <w:p w:rsidR="00FE2428" w:rsidRDefault="00FE2428" w:rsidP="00332BC5">
    <w:pPr>
      <w:spacing w:line="300" w:lineRule="atLeast"/>
      <w:jc w:val="center"/>
      <w:rPr>
        <w:b/>
        <w:sz w:val="28"/>
        <w:szCs w:val="28"/>
      </w:rPr>
    </w:pPr>
  </w:p>
  <w:p w:rsidR="00FE2428" w:rsidRPr="00170598" w:rsidRDefault="00FE2428" w:rsidP="00332BC5">
    <w:pPr>
      <w:spacing w:line="300" w:lineRule="atLeast"/>
      <w:ind w:right="-1418"/>
      <w:jc w:val="right"/>
      <w:rPr>
        <w:noProof/>
        <w:sz w:val="28"/>
        <w:szCs w:val="28"/>
      </w:rPr>
    </w:pPr>
    <w:r>
      <w:rPr>
        <w:b/>
        <w:sz w:val="28"/>
        <w:szCs w:val="28"/>
      </w:rPr>
      <w:t>PRESSEINFORMATIO</w:t>
    </w:r>
    <w:r w:rsidRPr="00C24810">
      <w:rPr>
        <w:b/>
        <w:sz w:val="28"/>
        <w:szCs w:val="28"/>
      </w:rPr>
      <w:t>N</w:t>
    </w:r>
  </w:p>
  <w:p w:rsidR="00FE2428" w:rsidRDefault="00FE24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28" w:rsidRDefault="00FE2428" w:rsidP="00332BC5">
    <w:pPr>
      <w:spacing w:line="300" w:lineRule="atLeast"/>
      <w:jc w:val="right"/>
      <w:rPr>
        <w:b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-92075</wp:posOffset>
          </wp:positionH>
          <wp:positionV relativeFrom="paragraph">
            <wp:posOffset>0</wp:posOffset>
          </wp:positionV>
          <wp:extent cx="2171700" cy="596265"/>
          <wp:effectExtent l="0" t="0" r="0" b="0"/>
          <wp:wrapTight wrapText="bothSides">
            <wp:wrapPolygon edited="0">
              <wp:start x="0" y="0"/>
              <wp:lineTo x="0" y="20703"/>
              <wp:lineTo x="21411" y="20703"/>
              <wp:lineTo x="21411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428" w:rsidRDefault="00FE2428" w:rsidP="00332BC5">
    <w:pPr>
      <w:tabs>
        <w:tab w:val="left" w:pos="1273"/>
      </w:tabs>
      <w:spacing w:line="300" w:lineRule="atLeast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FE2428" w:rsidRDefault="00FE2428" w:rsidP="00332BC5">
    <w:pPr>
      <w:spacing w:line="300" w:lineRule="atLeast"/>
      <w:jc w:val="right"/>
      <w:rPr>
        <w:b/>
        <w:sz w:val="28"/>
        <w:szCs w:val="28"/>
      </w:rPr>
    </w:pPr>
  </w:p>
  <w:p w:rsidR="00FE2428" w:rsidRPr="00170598" w:rsidRDefault="00FE2428" w:rsidP="00332BC5">
    <w:pPr>
      <w:spacing w:line="300" w:lineRule="atLeast"/>
      <w:jc w:val="right"/>
      <w:rPr>
        <w:noProof/>
        <w:sz w:val="28"/>
        <w:szCs w:val="28"/>
      </w:rPr>
    </w:pPr>
    <w:r w:rsidRPr="00C24810">
      <w:rPr>
        <w:b/>
        <w:sz w:val="28"/>
        <w:szCs w:val="28"/>
      </w:rPr>
      <w:t xml:space="preserve">P R E S </w:t>
    </w:r>
    <w:proofErr w:type="spellStart"/>
    <w:r w:rsidRPr="00C24810">
      <w:rPr>
        <w:b/>
        <w:sz w:val="28"/>
        <w:szCs w:val="28"/>
      </w:rPr>
      <w:t>S</w:t>
    </w:r>
    <w:proofErr w:type="spellEnd"/>
    <w:r w:rsidRPr="00C24810">
      <w:rPr>
        <w:b/>
        <w:sz w:val="28"/>
        <w:szCs w:val="28"/>
      </w:rPr>
      <w:t xml:space="preserve"> E I N F O R M A T I O 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36"/>
    <w:rsid w:val="000138A4"/>
    <w:rsid w:val="000661FC"/>
    <w:rsid w:val="000A384B"/>
    <w:rsid w:val="001C7BF7"/>
    <w:rsid w:val="001D248D"/>
    <w:rsid w:val="001F06BF"/>
    <w:rsid w:val="00296E56"/>
    <w:rsid w:val="00311347"/>
    <w:rsid w:val="00332BC5"/>
    <w:rsid w:val="00383989"/>
    <w:rsid w:val="003C5E23"/>
    <w:rsid w:val="003D4B36"/>
    <w:rsid w:val="00560665"/>
    <w:rsid w:val="00580F07"/>
    <w:rsid w:val="005A06F4"/>
    <w:rsid w:val="005C0AC7"/>
    <w:rsid w:val="006A79D0"/>
    <w:rsid w:val="008904A3"/>
    <w:rsid w:val="009D13A2"/>
    <w:rsid w:val="00AE6F74"/>
    <w:rsid w:val="00AF2F76"/>
    <w:rsid w:val="00D74059"/>
    <w:rsid w:val="00D86F45"/>
    <w:rsid w:val="00DC6E30"/>
    <w:rsid w:val="00E32A09"/>
    <w:rsid w:val="00E94D6A"/>
    <w:rsid w:val="00FC0220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B36"/>
    <w:pPr>
      <w:tabs>
        <w:tab w:val="left" w:pos="255"/>
        <w:tab w:val="left" w:pos="510"/>
      </w:tabs>
      <w:spacing w:line="255" w:lineRule="atLeast"/>
    </w:pPr>
    <w:rPr>
      <w:rFonts w:ascii="Arial" w:eastAsia="Times New Roman" w:hAnsi="Arial"/>
      <w:sz w:val="19"/>
      <w:szCs w:val="24"/>
      <w:lang w:val="en-GB" w:eastAsia="nl-N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D4B36"/>
    <w:pPr>
      <w:keepNext/>
      <w:tabs>
        <w:tab w:val="clear" w:pos="255"/>
        <w:tab w:val="clear" w:pos="510"/>
      </w:tabs>
      <w:spacing w:line="240" w:lineRule="auto"/>
      <w:outlineLvl w:val="0"/>
    </w:pPr>
    <w:rPr>
      <w:b/>
      <w:sz w:val="22"/>
      <w:szCs w:val="20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6D3E58"/>
  </w:style>
  <w:style w:type="character" w:customStyle="1" w:styleId="berschrift1Zchn">
    <w:name w:val="Überschrift 1 Zchn"/>
    <w:link w:val="berschrift1"/>
    <w:uiPriority w:val="99"/>
    <w:rsid w:val="003D4B36"/>
    <w:rPr>
      <w:rFonts w:ascii="Arial" w:eastAsia="Times New Roman" w:hAnsi="Arial" w:cs="Times New Roman"/>
      <w:b/>
      <w:sz w:val="22"/>
      <w:szCs w:val="20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3D4B36"/>
    <w:pPr>
      <w:spacing w:line="200" w:lineRule="atLeast"/>
    </w:pPr>
    <w:rPr>
      <w:sz w:val="10"/>
      <w:szCs w:val="20"/>
    </w:rPr>
  </w:style>
  <w:style w:type="character" w:customStyle="1" w:styleId="FuzeileZchn">
    <w:name w:val="Fußzeile Zchn"/>
    <w:link w:val="Fuzeile"/>
    <w:uiPriority w:val="99"/>
    <w:rsid w:val="003D4B36"/>
    <w:rPr>
      <w:rFonts w:ascii="Arial" w:eastAsia="Times New Roman" w:hAnsi="Arial" w:cs="Times New Roman"/>
      <w:sz w:val="10"/>
      <w:szCs w:val="20"/>
      <w:lang w:val="en-GB" w:eastAsia="nl-NL"/>
    </w:rPr>
  </w:style>
  <w:style w:type="character" w:styleId="Hyperlink">
    <w:name w:val="Hyperlink"/>
    <w:uiPriority w:val="99"/>
    <w:rsid w:val="003D4B36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3D4B3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D4B3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3D4B36"/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B3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D4B36"/>
    <w:rPr>
      <w:rFonts w:ascii="Lucida Grande" w:eastAsia="Times New Roman" w:hAnsi="Lucida Grande" w:cs="Times New Roman"/>
      <w:sz w:val="18"/>
      <w:szCs w:val="18"/>
      <w:lang w:val="en-GB" w:eastAsia="nl-NL"/>
    </w:rPr>
  </w:style>
  <w:style w:type="paragraph" w:styleId="Kopfzeile">
    <w:name w:val="header"/>
    <w:basedOn w:val="Standard"/>
    <w:rsid w:val="006A79D0"/>
    <w:pPr>
      <w:tabs>
        <w:tab w:val="clear" w:pos="255"/>
        <w:tab w:val="clear" w:pos="510"/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B36"/>
    <w:pPr>
      <w:tabs>
        <w:tab w:val="left" w:pos="255"/>
        <w:tab w:val="left" w:pos="510"/>
      </w:tabs>
      <w:spacing w:line="255" w:lineRule="atLeast"/>
    </w:pPr>
    <w:rPr>
      <w:rFonts w:ascii="Arial" w:eastAsia="Times New Roman" w:hAnsi="Arial"/>
      <w:sz w:val="19"/>
      <w:szCs w:val="24"/>
      <w:lang w:val="en-GB" w:eastAsia="nl-N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D4B36"/>
    <w:pPr>
      <w:keepNext/>
      <w:tabs>
        <w:tab w:val="clear" w:pos="255"/>
        <w:tab w:val="clear" w:pos="510"/>
      </w:tabs>
      <w:spacing w:line="240" w:lineRule="auto"/>
      <w:outlineLvl w:val="0"/>
    </w:pPr>
    <w:rPr>
      <w:b/>
      <w:sz w:val="22"/>
      <w:szCs w:val="20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6D3E58"/>
  </w:style>
  <w:style w:type="character" w:customStyle="1" w:styleId="berschrift1Zchn">
    <w:name w:val="Überschrift 1 Zchn"/>
    <w:link w:val="berschrift1"/>
    <w:uiPriority w:val="99"/>
    <w:rsid w:val="003D4B36"/>
    <w:rPr>
      <w:rFonts w:ascii="Arial" w:eastAsia="Times New Roman" w:hAnsi="Arial" w:cs="Times New Roman"/>
      <w:b/>
      <w:sz w:val="22"/>
      <w:szCs w:val="20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3D4B36"/>
    <w:pPr>
      <w:spacing w:line="200" w:lineRule="atLeast"/>
    </w:pPr>
    <w:rPr>
      <w:sz w:val="10"/>
      <w:szCs w:val="20"/>
    </w:rPr>
  </w:style>
  <w:style w:type="character" w:customStyle="1" w:styleId="FuzeileZchn">
    <w:name w:val="Fußzeile Zchn"/>
    <w:link w:val="Fuzeile"/>
    <w:uiPriority w:val="99"/>
    <w:rsid w:val="003D4B36"/>
    <w:rPr>
      <w:rFonts w:ascii="Arial" w:eastAsia="Times New Roman" w:hAnsi="Arial" w:cs="Times New Roman"/>
      <w:sz w:val="10"/>
      <w:szCs w:val="20"/>
      <w:lang w:val="en-GB" w:eastAsia="nl-NL"/>
    </w:rPr>
  </w:style>
  <w:style w:type="character" w:styleId="Hyperlink">
    <w:name w:val="Hyperlink"/>
    <w:uiPriority w:val="99"/>
    <w:rsid w:val="003D4B36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3D4B3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D4B3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3D4B36"/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B3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D4B36"/>
    <w:rPr>
      <w:rFonts w:ascii="Lucida Grande" w:eastAsia="Times New Roman" w:hAnsi="Lucida Grande" w:cs="Times New Roman"/>
      <w:sz w:val="18"/>
      <w:szCs w:val="18"/>
      <w:lang w:val="en-GB" w:eastAsia="nl-NL"/>
    </w:rPr>
  </w:style>
  <w:style w:type="paragraph" w:styleId="Kopfzeile">
    <w:name w:val="header"/>
    <w:basedOn w:val="Standard"/>
    <w:rsid w:val="006A79D0"/>
    <w:pPr>
      <w:tabs>
        <w:tab w:val="clear" w:pos="255"/>
        <w:tab w:val="clear" w:pos="510"/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peopl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2942</Characters>
  <Application>Microsoft Office Word</Application>
  <DocSecurity>0</DocSecurity>
  <Lines>52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Jobeinstieg für Zuwanderer</vt:lpstr>
    </vt:vector>
  </TitlesOfParts>
  <Company>Text und Kommunikation</Company>
  <LinksUpToDate>false</LinksUpToDate>
  <CharactersWithSpaces>3318</CharactersWithSpaces>
  <SharedDoc>false</SharedDoc>
  <HLinks>
    <vt:vector size="6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http://www.usgpeople.de/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Jobeinstieg für Zuwanderer</dc:title>
  <dc:creator>Monika Hillemacher</dc:creator>
  <cp:lastModifiedBy>Micus Max</cp:lastModifiedBy>
  <cp:revision>12</cp:revision>
  <cp:lastPrinted>2016-04-06T07:24:00Z</cp:lastPrinted>
  <dcterms:created xsi:type="dcterms:W3CDTF">2016-03-30T08:08:00Z</dcterms:created>
  <dcterms:modified xsi:type="dcterms:W3CDTF">2016-04-06T09:05:00Z</dcterms:modified>
</cp:coreProperties>
</file>